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25" w:rsidRDefault="007324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425" w:rsidRDefault="00732425">
      <w:pPr>
        <w:pStyle w:val="ConsPlusNormal"/>
        <w:outlineLvl w:val="0"/>
      </w:pPr>
    </w:p>
    <w:p w:rsidR="00732425" w:rsidRDefault="00732425">
      <w:pPr>
        <w:pStyle w:val="ConsPlusTitle"/>
        <w:jc w:val="center"/>
        <w:outlineLvl w:val="0"/>
      </w:pPr>
      <w:r>
        <w:t>АДМИНИСТРАЦИЯ</w:t>
      </w:r>
    </w:p>
    <w:p w:rsidR="00732425" w:rsidRDefault="0073242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32425" w:rsidRDefault="00732425">
      <w:pPr>
        <w:pStyle w:val="ConsPlusTitle"/>
        <w:jc w:val="center"/>
      </w:pPr>
      <w:r>
        <w:t>ГОРОД ЖЕЛЕЗНОГОРСК КРАСНОЯРСКОГО КРАЯ</w:t>
      </w:r>
    </w:p>
    <w:p w:rsidR="00732425" w:rsidRDefault="00732425">
      <w:pPr>
        <w:pStyle w:val="ConsPlusTitle"/>
        <w:jc w:val="center"/>
      </w:pPr>
    </w:p>
    <w:p w:rsidR="00732425" w:rsidRDefault="00732425">
      <w:pPr>
        <w:pStyle w:val="ConsPlusTitle"/>
        <w:jc w:val="center"/>
      </w:pPr>
      <w:r>
        <w:t>ПОСТАНОВЛЕНИЕ</w:t>
      </w:r>
    </w:p>
    <w:p w:rsidR="00732425" w:rsidRDefault="00732425">
      <w:pPr>
        <w:pStyle w:val="ConsPlusTitle"/>
        <w:jc w:val="center"/>
      </w:pPr>
      <w:r>
        <w:t>от 6 ноября 2020 г. N 2076</w:t>
      </w:r>
    </w:p>
    <w:p w:rsidR="00732425" w:rsidRDefault="00732425">
      <w:pPr>
        <w:pStyle w:val="ConsPlusTitle"/>
        <w:jc w:val="center"/>
      </w:pPr>
    </w:p>
    <w:p w:rsidR="00732425" w:rsidRDefault="00732425">
      <w:pPr>
        <w:pStyle w:val="ConsPlusTitle"/>
        <w:jc w:val="center"/>
      </w:pPr>
      <w:r>
        <w:t>О ВНЕСЕНИИ ИЗМЕНЕНИЙ В ПОСТАНОВЛЕНИЕ АДМИНИСТРАЦИИ</w:t>
      </w:r>
    </w:p>
    <w:p w:rsidR="00732425" w:rsidRDefault="00732425">
      <w:pPr>
        <w:pStyle w:val="ConsPlusTitle"/>
        <w:jc w:val="center"/>
      </w:pPr>
      <w:r>
        <w:t>ЗАТО Г. ЖЕЛЕЗНОГОРСК ОТ 14.09.2015 N 1469 "О СОЗДАНИИ</w:t>
      </w:r>
    </w:p>
    <w:p w:rsidR="00732425" w:rsidRDefault="00732425">
      <w:pPr>
        <w:pStyle w:val="ConsPlusTitle"/>
        <w:jc w:val="center"/>
      </w:pPr>
      <w:r>
        <w:t>МЕЖВЕДОМСТВЕННОЙ РАБОЧЕЙ ГРУППЫ ПО СНИЖЕНИЮ НЕФОРМАЛЬНОЙ</w:t>
      </w:r>
    </w:p>
    <w:p w:rsidR="00732425" w:rsidRDefault="00732425">
      <w:pPr>
        <w:pStyle w:val="ConsPlusTitle"/>
        <w:jc w:val="center"/>
      </w:pPr>
      <w:r>
        <w:t xml:space="preserve">ЗАНЯТОСТИ И ПОВЫШЕНИЮ СОБИРАЕМОСТИ СТРАХОВЫХ ВЗНОСОВ </w:t>
      </w:r>
      <w:proofErr w:type="gramStart"/>
      <w:r>
        <w:t>ВО</w:t>
      </w:r>
      <w:proofErr w:type="gramEnd"/>
    </w:p>
    <w:p w:rsidR="00732425" w:rsidRDefault="00732425">
      <w:pPr>
        <w:pStyle w:val="ConsPlusTitle"/>
        <w:jc w:val="center"/>
      </w:pPr>
      <w:r>
        <w:t xml:space="preserve">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732425" w:rsidRDefault="00732425">
      <w:pPr>
        <w:pStyle w:val="ConsPlusNormal"/>
        <w:jc w:val="both"/>
      </w:pPr>
    </w:p>
    <w:p w:rsidR="00732425" w:rsidRDefault="00732425">
      <w:pPr>
        <w:pStyle w:val="ConsPlusNormal"/>
        <w:ind w:firstLine="540"/>
        <w:jc w:val="both"/>
      </w:pPr>
      <w:proofErr w:type="gramStart"/>
      <w:r>
        <w:t>В соответствии с Письмом министерства экономики и регионального развития Красноярского края от 29.09.2020 N 85-2593 в целях межведомственного взаимодействия по снижению неформальной занятости населения, повышения собираемости страховых взносов во внебюджетные фонды постановляю:</w:t>
      </w:r>
      <w:proofErr w:type="gramEnd"/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14.09.2015 N 1469 "О создании межведомственной рабочей группы по снижению неформальной занятости и повышению собираемости страховых взносов во внебюджетные фонды на территории ЗАТО Железногорск" следующие изменения: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 4.2</w:t>
        </w:r>
      </w:hyperlink>
      <w:r>
        <w:t xml:space="preserve"> приложения N 2 дополнить абзацем следующего содержания: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>"Заседания рабочей группы могут проводиться в заочной форме, а также совмещаться с заседаниями комиссий по легализации теневой заработной платы во внебюджетном секторе экономики</w:t>
      </w:r>
      <w:proofErr w:type="gramStart"/>
      <w:r>
        <w:t>.".</w:t>
      </w:r>
      <w:proofErr w:type="gramEnd"/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Пункт 4.4</w:t>
        </w:r>
      </w:hyperlink>
      <w:r>
        <w:t xml:space="preserve"> приложения N 2 изложить в следующей редакции: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>"Члены рабочей группы оповещаются о повестке заседания, месте, дате и времени проведения очередного заседания в электронном виде или путем направления письма за 3 дня до его проведения секретарем рабочей группы</w:t>
      </w:r>
      <w:proofErr w:type="gramStart"/>
      <w:r>
        <w:t>.".</w:t>
      </w:r>
      <w:proofErr w:type="gramEnd"/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1.4. </w:t>
      </w:r>
      <w:hyperlink r:id="rId9" w:history="1">
        <w:r>
          <w:rPr>
            <w:color w:val="0000FF"/>
          </w:rPr>
          <w:t>Пункт 4.7</w:t>
        </w:r>
      </w:hyperlink>
      <w:r>
        <w:t xml:space="preserve"> приложения N 2 дополнить абзацем следующего содержания: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"На время отсутствия члена рабочей группы, являющегося работником </w:t>
      </w:r>
      <w:proofErr w:type="gramStart"/>
      <w:r>
        <w:t>Администрации</w:t>
      </w:r>
      <w:proofErr w:type="gramEnd"/>
      <w:r>
        <w:t xml:space="preserve"> ЗАТО г. Железногорск, членом рабочей группы является работник Администрации ЗАТО г. Железногорск, исполняющий его обязанности.".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до сведения населения настоящее Постановление через газету "Город и горожане".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732425" w:rsidRDefault="00732425">
      <w:pPr>
        <w:pStyle w:val="ConsPlusNormal"/>
        <w:spacing w:before="220"/>
        <w:ind w:firstLine="540"/>
        <w:jc w:val="both"/>
      </w:pPr>
      <w:r>
        <w:lastRenderedPageBreak/>
        <w:t>5. Постановление вступает в силу после его официального опубликования.</w:t>
      </w: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</w:pPr>
      <w:r>
        <w:t>Глава</w:t>
      </w:r>
    </w:p>
    <w:p w:rsidR="00732425" w:rsidRDefault="00732425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32425" w:rsidRDefault="00732425">
      <w:pPr>
        <w:pStyle w:val="ConsPlusNormal"/>
        <w:jc w:val="right"/>
      </w:pPr>
      <w:r>
        <w:t>И.Г.КУКСИН</w:t>
      </w: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</w:pPr>
    </w:p>
    <w:p w:rsidR="00732425" w:rsidRDefault="00732425">
      <w:pPr>
        <w:pStyle w:val="ConsPlusNormal"/>
        <w:jc w:val="right"/>
        <w:outlineLvl w:val="0"/>
      </w:pPr>
      <w:r>
        <w:t>Приложение</w:t>
      </w:r>
    </w:p>
    <w:p w:rsidR="00732425" w:rsidRDefault="00732425">
      <w:pPr>
        <w:pStyle w:val="ConsPlusNormal"/>
        <w:jc w:val="right"/>
      </w:pPr>
      <w:r>
        <w:t>к Постановлению</w:t>
      </w:r>
    </w:p>
    <w:p w:rsidR="00732425" w:rsidRDefault="0073242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32425" w:rsidRDefault="00732425">
      <w:pPr>
        <w:pStyle w:val="ConsPlusNormal"/>
        <w:jc w:val="right"/>
      </w:pPr>
      <w:r>
        <w:t>от 6 ноября 2020 г. N 2076</w:t>
      </w:r>
    </w:p>
    <w:p w:rsidR="00732425" w:rsidRDefault="00732425">
      <w:pPr>
        <w:pStyle w:val="ConsPlusNormal"/>
        <w:jc w:val="right"/>
      </w:pPr>
      <w:r>
        <w:t>Приложение N 1</w:t>
      </w:r>
    </w:p>
    <w:p w:rsidR="00732425" w:rsidRDefault="00732425">
      <w:pPr>
        <w:pStyle w:val="ConsPlusNormal"/>
        <w:jc w:val="right"/>
      </w:pPr>
      <w:r>
        <w:t>к Постановлению</w:t>
      </w:r>
    </w:p>
    <w:p w:rsidR="00732425" w:rsidRDefault="00732425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32425" w:rsidRDefault="00732425">
      <w:pPr>
        <w:pStyle w:val="ConsPlusNormal"/>
        <w:jc w:val="right"/>
      </w:pPr>
      <w:r>
        <w:t>от 14 сентября 2015 г. N 1469</w:t>
      </w:r>
    </w:p>
    <w:p w:rsidR="00732425" w:rsidRDefault="00732425">
      <w:pPr>
        <w:pStyle w:val="ConsPlusNormal"/>
      </w:pPr>
    </w:p>
    <w:p w:rsidR="00732425" w:rsidRDefault="00732425">
      <w:pPr>
        <w:pStyle w:val="ConsPlusTitle"/>
        <w:jc w:val="center"/>
      </w:pPr>
      <w:bookmarkStart w:id="0" w:name="P45"/>
      <w:bookmarkEnd w:id="0"/>
      <w:r>
        <w:t>СОСТАВ</w:t>
      </w:r>
    </w:p>
    <w:p w:rsidR="00732425" w:rsidRDefault="00732425">
      <w:pPr>
        <w:pStyle w:val="ConsPlusTitle"/>
        <w:jc w:val="center"/>
      </w:pPr>
      <w:r>
        <w:t>МЕЖВЕДОМСТВЕННОЙ РАБОЧЕЙ ГРУППЫ ПО СНИЖЕНИЮ НЕФОРМАЛЬНОЙ</w:t>
      </w:r>
    </w:p>
    <w:p w:rsidR="00732425" w:rsidRDefault="00732425">
      <w:pPr>
        <w:pStyle w:val="ConsPlusTitle"/>
        <w:jc w:val="center"/>
      </w:pPr>
      <w:r>
        <w:t xml:space="preserve">ЗАНЯТОСТИ НАСЕЛЕНИЯ И ПОВЫШЕНИЮ СОБИРАЕМОСТИ </w:t>
      </w:r>
      <w:proofErr w:type="gramStart"/>
      <w:r>
        <w:t>СТРАХОВЫХ</w:t>
      </w:r>
      <w:proofErr w:type="gramEnd"/>
    </w:p>
    <w:p w:rsidR="00732425" w:rsidRDefault="00732425">
      <w:pPr>
        <w:pStyle w:val="ConsPlusTitle"/>
        <w:jc w:val="center"/>
      </w:pPr>
      <w:r>
        <w:t>ВЗНОСОВ ВО ВНЕБЮДЖЕТНЫЕ ФОНДЫ НА ТЕРРИТОРИИ</w:t>
      </w:r>
    </w:p>
    <w:p w:rsidR="00732425" w:rsidRDefault="00732425">
      <w:pPr>
        <w:pStyle w:val="ConsPlusTitle"/>
        <w:jc w:val="center"/>
      </w:pPr>
      <w:r>
        <w:t>ЗАТО ЖЕЛЕЗНОГОРСК</w:t>
      </w:r>
    </w:p>
    <w:p w:rsidR="00732425" w:rsidRDefault="007324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5783"/>
      </w:tblGrid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Куксин</w:t>
            </w:r>
          </w:p>
          <w:p w:rsidR="00732425" w:rsidRDefault="00732425">
            <w:pPr>
              <w:pStyle w:val="ConsPlusNormal"/>
            </w:pPr>
            <w:r>
              <w:t>Игорь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руководитель рабочей группы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Карташов</w:t>
            </w:r>
          </w:p>
          <w:p w:rsidR="00732425" w:rsidRDefault="0073242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руководителя рабочей группы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Гайкова</w:t>
            </w:r>
          </w:p>
          <w:p w:rsidR="00732425" w:rsidRDefault="00732425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главный специалист - экономист по труду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Захарова</w:t>
            </w:r>
          </w:p>
          <w:p w:rsidR="00732425" w:rsidRDefault="00732425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ведущий специалист - юрисконсульт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73242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Члены комиссии: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Первушкина</w:t>
            </w:r>
          </w:p>
          <w:p w:rsidR="00732425" w:rsidRDefault="00732425">
            <w:pPr>
              <w:pStyle w:val="ConsPlusNormal"/>
            </w:pPr>
            <w:r>
              <w:t>Ирина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Дунина</w:t>
            </w:r>
          </w:p>
          <w:p w:rsidR="00732425" w:rsidRDefault="00732425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Шелепнева</w:t>
            </w:r>
          </w:p>
          <w:p w:rsidR="00732425" w:rsidRDefault="00732425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старший государственный налоговый инспектор Межрайонной ИФНС России N 26 по Красноярскому краю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Сальников</w:t>
            </w:r>
          </w:p>
          <w:p w:rsidR="00732425" w:rsidRDefault="00732425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директор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73242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невозможности явки: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Волгина</w:t>
            </w:r>
          </w:p>
          <w:p w:rsidR="00732425" w:rsidRDefault="00732425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главный специалист - уполномоченный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Ермакович</w:t>
            </w:r>
          </w:p>
          <w:p w:rsidR="00732425" w:rsidRDefault="00732425">
            <w:pPr>
              <w:pStyle w:val="ConsPlusNormal"/>
            </w:pPr>
            <w:r>
              <w:t>Василий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начальник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Юрченко</w:t>
            </w:r>
          </w:p>
          <w:p w:rsidR="00732425" w:rsidRDefault="00732425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>председатель территориальной профсоюзной организации РПРАЭП г. Железногорска Красноярского края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Новоселов</w:t>
            </w:r>
          </w:p>
          <w:p w:rsidR="00732425" w:rsidRDefault="00732425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старший оперуполномоченный ОЭБиПК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73242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</w:pPr>
            <w:r>
              <w:t>Томилова</w:t>
            </w:r>
          </w:p>
          <w:p w:rsidR="00732425" w:rsidRDefault="00732425">
            <w:pPr>
              <w:pStyle w:val="ConsPlusNormal"/>
            </w:pPr>
            <w:r>
              <w:t>Анна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2425" w:rsidRDefault="00732425">
            <w:pPr>
              <w:pStyle w:val="ConsPlusNormal"/>
              <w:jc w:val="both"/>
            </w:pPr>
            <w:r>
              <w:t xml:space="preserve">начальник отдела персонифицированного учета УПФР в </w:t>
            </w:r>
            <w:proofErr w:type="gramStart"/>
            <w:r>
              <w:t>г</w:t>
            </w:r>
            <w:proofErr w:type="gramEnd"/>
            <w:r>
              <w:t>. Железногорске Красноярского края</w:t>
            </w:r>
          </w:p>
        </w:tc>
      </w:tr>
    </w:tbl>
    <w:p w:rsidR="00732425" w:rsidRDefault="00732425">
      <w:pPr>
        <w:pStyle w:val="ConsPlusNormal"/>
        <w:jc w:val="both"/>
      </w:pPr>
    </w:p>
    <w:p w:rsidR="00732425" w:rsidRDefault="00732425">
      <w:pPr>
        <w:pStyle w:val="ConsPlusNormal"/>
        <w:jc w:val="both"/>
      </w:pPr>
    </w:p>
    <w:p w:rsidR="00732425" w:rsidRDefault="00732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2B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2425"/>
    <w:rsid w:val="000C11A9"/>
    <w:rsid w:val="0032276D"/>
    <w:rsid w:val="00732425"/>
    <w:rsid w:val="008D7B48"/>
    <w:rsid w:val="00D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EDB17F0AC3994FD28DD180B1F6737B64AAB227C8AC33C5A32D3B0CC29E7D057B8410FEEA80C109528588D2D97B44BBA94772B770C0786083B287CB6r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8EDB17F0AC3994FD28DD180B1F6737B64AAB227C8AC33C5A32D3B0CC29E7D057B8410FEEA80C109528588D2397B44BBA94772B770C0786083B287CB6r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EDB17F0AC3994FD28DD180B1F6737B64AAB227C8AC33C5A32D3B0CC29E7D057B8410FEEA80C10952858882097B44BBA94772B770C0786083B287CB6r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8EDB17F0AC3994FD28DD180B1F6737B64AAB227C8AC33C5A32D3B0CC29E7D057B8410FFCA8541C972F46882482E21AFCBCr0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8EDB17F0AC3994FD28DD180B1F6737B64AAB227C8AC33C5A32D3B0CC29E7D057B8410FEEA80C109528588C2697B44BBA94772B770C0786083B287CB6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2021-10-27T04:42:00Z</dcterms:created>
  <dcterms:modified xsi:type="dcterms:W3CDTF">2021-10-27T04:44:00Z</dcterms:modified>
</cp:coreProperties>
</file>